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7159" w14:textId="7802FA62" w:rsidR="00A82A3F" w:rsidRDefault="00470416" w:rsidP="004522AB">
      <w:pPr>
        <w:pStyle w:val="Title"/>
      </w:pPr>
      <w:r>
        <w:t>Fidinam opens in Shanghai</w:t>
      </w:r>
    </w:p>
    <w:p w14:paraId="27869163" w14:textId="5A8CBFDD" w:rsidR="00496190" w:rsidRDefault="00496190" w:rsidP="00496190"/>
    <w:p w14:paraId="2313E682" w14:textId="0E85B777" w:rsidR="00D20289" w:rsidRDefault="00F163B3" w:rsidP="0095633A">
      <w:pPr>
        <w:jc w:val="both"/>
      </w:pPr>
      <w:r>
        <w:t>With t</w:t>
      </w:r>
      <w:r w:rsidR="00496190">
        <w:t xml:space="preserve">he opening of Fidinam </w:t>
      </w:r>
      <w:r>
        <w:t>Shanghai</w:t>
      </w:r>
      <w:r w:rsidR="00C82FEC">
        <w:t xml:space="preserve"> in Jing' </w:t>
      </w:r>
      <w:proofErr w:type="gramStart"/>
      <w:r w:rsidR="00C82FEC">
        <w:t>An</w:t>
      </w:r>
      <w:proofErr w:type="gramEnd"/>
      <w:r w:rsidR="00C82FEC">
        <w:t xml:space="preserve"> District</w:t>
      </w:r>
      <w:r>
        <w:t>,</w:t>
      </w:r>
      <w:r w:rsidR="00C82FEC">
        <w:t xml:space="preserve"> a prime location in the most vibrant city of China, </w:t>
      </w:r>
      <w:r w:rsidR="00496190">
        <w:t>our Group marks a</w:t>
      </w:r>
      <w:r w:rsidR="00725652">
        <w:t xml:space="preserve"> significant </w:t>
      </w:r>
      <w:r w:rsidR="00496190">
        <w:t>milestone in its expansion in Asia</w:t>
      </w:r>
      <w:r w:rsidR="0095633A">
        <w:t>.</w:t>
      </w:r>
      <w:r w:rsidR="00C82FEC">
        <w:t xml:space="preserve"> </w:t>
      </w:r>
      <w:r w:rsidR="0095633A">
        <w:t>A</w:t>
      </w:r>
      <w:r w:rsidR="00C82FEC">
        <w:t>fter a 10-year journey</w:t>
      </w:r>
      <w:r w:rsidR="0095633A">
        <w:t xml:space="preserve"> since the opening of our Hong Kong office, </w:t>
      </w:r>
      <w:r w:rsidR="00C35E20">
        <w:t xml:space="preserve">Fidinam </w:t>
      </w:r>
      <w:r w:rsidR="0095633A">
        <w:t xml:space="preserve">today </w:t>
      </w:r>
      <w:r w:rsidR="00973852">
        <w:t>counts</w:t>
      </w:r>
      <w:r w:rsidR="0095633A">
        <w:t xml:space="preserve"> on a </w:t>
      </w:r>
      <w:r w:rsidR="00C35E20">
        <w:t xml:space="preserve">strong presence in the </w:t>
      </w:r>
      <w:r w:rsidR="00470416">
        <w:t>r</w:t>
      </w:r>
      <w:r w:rsidR="00C35E20">
        <w:t xml:space="preserve">egion with offices in Shanghai, Hong Kong, Ho Chi Minh City, Singapore, Sydney and Melbourne. </w:t>
      </w:r>
    </w:p>
    <w:p w14:paraId="01C51944" w14:textId="474A1958" w:rsidR="00C35E20" w:rsidRDefault="002F6436" w:rsidP="0095633A">
      <w:pPr>
        <w:jc w:val="both"/>
      </w:pPr>
      <w:r>
        <w:t xml:space="preserve">Our </w:t>
      </w:r>
      <w:r w:rsidR="00D1271B">
        <w:t>team</w:t>
      </w:r>
      <w:r>
        <w:t xml:space="preserve"> </w:t>
      </w:r>
      <w:r w:rsidR="00C82FEC">
        <w:t xml:space="preserve">in Shanghai </w:t>
      </w:r>
      <w:r w:rsidR="00D1271B">
        <w:t>is</w:t>
      </w:r>
      <w:r>
        <w:t xml:space="preserve"> </w:t>
      </w:r>
      <w:r w:rsidR="00C35E20">
        <w:t xml:space="preserve">based on </w:t>
      </w:r>
      <w:r w:rsidR="00C82FEC">
        <w:t xml:space="preserve">a mix of </w:t>
      </w:r>
      <w:r>
        <w:t xml:space="preserve">local </w:t>
      </w:r>
      <w:r w:rsidR="00D20289">
        <w:t xml:space="preserve">and foreign </w:t>
      </w:r>
      <w:r>
        <w:t xml:space="preserve">professionals </w:t>
      </w:r>
      <w:r w:rsidR="00D1271B">
        <w:t>serving</w:t>
      </w:r>
      <w:r w:rsidR="00D20289">
        <w:t xml:space="preserve"> Corporates and SMEs in their </w:t>
      </w:r>
      <w:r w:rsidR="00BA3ECC">
        <w:t>Foreign Direct I</w:t>
      </w:r>
      <w:r w:rsidR="00D20289">
        <w:t>nvestments</w:t>
      </w:r>
      <w:r w:rsidR="00D1271B">
        <w:t xml:space="preserve"> in </w:t>
      </w:r>
      <w:r w:rsidR="00470416">
        <w:t>m</w:t>
      </w:r>
      <w:r w:rsidR="00D1271B">
        <w:t>ainland China</w:t>
      </w:r>
      <w:r w:rsidR="00EC0146">
        <w:t>. We offer a full set of services</w:t>
      </w:r>
      <w:r w:rsidR="00C35E20">
        <w:t xml:space="preserve"> from company </w:t>
      </w:r>
      <w:r w:rsidR="00973852">
        <w:t>incorporation to accounting, HR</w:t>
      </w:r>
      <w:r w:rsidR="00EC0146">
        <w:t xml:space="preserve">, </w:t>
      </w:r>
      <w:r w:rsidR="00973852">
        <w:t xml:space="preserve">tax filing </w:t>
      </w:r>
      <w:r w:rsidR="00EC0146">
        <w:t>and</w:t>
      </w:r>
      <w:r w:rsidR="00C35E20">
        <w:t xml:space="preserve"> local compliance services. </w:t>
      </w:r>
    </w:p>
    <w:p w14:paraId="24594A8B" w14:textId="3D5910E2" w:rsidR="00C82FEC" w:rsidRDefault="00973852" w:rsidP="00C35E20">
      <w:pPr>
        <w:jc w:val="both"/>
      </w:pPr>
      <w:r>
        <w:t>Our</w:t>
      </w:r>
      <w:r w:rsidR="00EC0146">
        <w:t xml:space="preserve"> cross-border</w:t>
      </w:r>
      <w:r>
        <w:t xml:space="preserve"> solutions for</w:t>
      </w:r>
      <w:r w:rsidR="00C82FEC">
        <w:t xml:space="preserve"> Chinese </w:t>
      </w:r>
      <w:r>
        <w:t xml:space="preserve">companies and individuals </w:t>
      </w:r>
      <w:r w:rsidR="00470416">
        <w:t>looking</w:t>
      </w:r>
      <w:r w:rsidR="00C82FEC">
        <w:t xml:space="preserve"> to set-up and protect their investments oversea</w:t>
      </w:r>
      <w:r>
        <w:t xml:space="preserve">s will be presented and coordinated by our local Relationship Managers, connecting our clients to </w:t>
      </w:r>
      <w:r w:rsidR="00541418">
        <w:t>our</w:t>
      </w:r>
      <w:r>
        <w:t xml:space="preserve"> global network of professionals and business partners. </w:t>
      </w:r>
    </w:p>
    <w:p w14:paraId="6CB132E2" w14:textId="5C6C696A" w:rsidR="004522AB" w:rsidRDefault="004522AB" w:rsidP="0095633A">
      <w:pPr>
        <w:jc w:val="both"/>
      </w:pPr>
      <w:r w:rsidRPr="00294A65">
        <w:t xml:space="preserve">The </w:t>
      </w:r>
      <w:r w:rsidR="00541418">
        <w:t xml:space="preserve">new office in </w:t>
      </w:r>
      <w:r>
        <w:t>Shanghai</w:t>
      </w:r>
      <w:r w:rsidRPr="00294A65">
        <w:t xml:space="preserve"> </w:t>
      </w:r>
      <w:r>
        <w:t>is</w:t>
      </w:r>
      <w:r w:rsidRPr="00294A65">
        <w:t xml:space="preserve"> managed by </w:t>
      </w:r>
      <w:r>
        <w:t xml:space="preserve">Tommaso Colli, </w:t>
      </w:r>
      <w:r w:rsidR="00541418">
        <w:t>a y</w:t>
      </w:r>
      <w:r w:rsidR="006C5A53">
        <w:t>oung and</w:t>
      </w:r>
      <w:r w:rsidR="00541418">
        <w:t xml:space="preserve"> talented professional </w:t>
      </w:r>
      <w:r>
        <w:t xml:space="preserve">with over 8 years of experience in </w:t>
      </w:r>
      <w:r w:rsidR="00541418">
        <w:t>Business Consulting and Financial Services in China</w:t>
      </w:r>
      <w:r>
        <w:t xml:space="preserve">. </w:t>
      </w:r>
      <w:r w:rsidR="00541418">
        <w:t>Tommaso’s</w:t>
      </w:r>
      <w:r>
        <w:t xml:space="preserve"> areas of expertise include accounting, tax compliance and </w:t>
      </w:r>
      <w:r w:rsidR="00541418">
        <w:t xml:space="preserve">tax </w:t>
      </w:r>
      <w:r>
        <w:t>planning for companies and individuals, M&amp;A operations, tax and financial audits</w:t>
      </w:r>
      <w:r w:rsidR="00541418">
        <w:t>.</w:t>
      </w:r>
    </w:p>
    <w:p w14:paraId="11C2F537" w14:textId="4614E0BF" w:rsidR="004522AB" w:rsidRDefault="00541418" w:rsidP="0095633A">
      <w:pPr>
        <w:jc w:val="both"/>
      </w:pPr>
      <w:r>
        <w:t xml:space="preserve">Thanks to Tommaso and his team, </w:t>
      </w:r>
      <w:r w:rsidR="004522AB" w:rsidRPr="00955DB6">
        <w:t xml:space="preserve">Fidinam </w:t>
      </w:r>
      <w:r>
        <w:t>core services in China will cover the followings</w:t>
      </w:r>
      <w:r w:rsidR="006C5A53">
        <w:t>:</w:t>
      </w:r>
      <w:r>
        <w:t xml:space="preserve"> </w:t>
      </w:r>
    </w:p>
    <w:p w14:paraId="5C436489" w14:textId="77777777" w:rsidR="006C5A53" w:rsidRDefault="006C5A53" w:rsidP="006C5A53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</w:t>
      </w:r>
      <w:r w:rsidRPr="00EE6C50">
        <w:rPr>
          <w:lang w:val="en-US"/>
        </w:rPr>
        <w:t>ompany establishments</w:t>
      </w:r>
      <w:r>
        <w:rPr>
          <w:lang w:val="en-US"/>
        </w:rPr>
        <w:t>;</w:t>
      </w:r>
    </w:p>
    <w:p w14:paraId="7F45FAEB" w14:textId="5D3229D2" w:rsidR="004522AB" w:rsidRDefault="00541418" w:rsidP="0054141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</w:t>
      </w:r>
      <w:r w:rsidR="004522AB" w:rsidRPr="00EE6C50">
        <w:rPr>
          <w:lang w:val="en-US"/>
        </w:rPr>
        <w:t>ccounting</w:t>
      </w:r>
      <w:r>
        <w:rPr>
          <w:lang w:val="en-US"/>
        </w:rPr>
        <w:t>;</w:t>
      </w:r>
      <w:r w:rsidR="004522AB" w:rsidRPr="00EE6C50">
        <w:rPr>
          <w:lang w:val="en-US"/>
        </w:rPr>
        <w:t xml:space="preserve"> </w:t>
      </w:r>
    </w:p>
    <w:p w14:paraId="3AB81590" w14:textId="2BE6A0E6" w:rsidR="004522AB" w:rsidRDefault="00541418" w:rsidP="0054141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</w:t>
      </w:r>
      <w:r w:rsidR="004522AB" w:rsidRPr="00EE6C50">
        <w:rPr>
          <w:lang w:val="en-US"/>
        </w:rPr>
        <w:t>ax compliance</w:t>
      </w:r>
      <w:r>
        <w:rPr>
          <w:lang w:val="en-US"/>
        </w:rPr>
        <w:t>;</w:t>
      </w:r>
    </w:p>
    <w:p w14:paraId="43200975" w14:textId="4551676A" w:rsidR="004522AB" w:rsidRDefault="00541418" w:rsidP="0054141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</w:t>
      </w:r>
      <w:r w:rsidR="004522AB" w:rsidRPr="00EE6C50">
        <w:rPr>
          <w:lang w:val="en-US"/>
        </w:rPr>
        <w:t>reasury services</w:t>
      </w:r>
      <w:r>
        <w:rPr>
          <w:lang w:val="en-US"/>
        </w:rPr>
        <w:t>;</w:t>
      </w:r>
    </w:p>
    <w:p w14:paraId="3F17A6AB" w14:textId="11ACA7F4" w:rsidR="004522AB" w:rsidRDefault="00541418" w:rsidP="0054141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</w:t>
      </w:r>
      <w:r w:rsidR="004522AB" w:rsidRPr="00EE6C50">
        <w:rPr>
          <w:lang w:val="en-US"/>
        </w:rPr>
        <w:t>ayroll management</w:t>
      </w:r>
      <w:r>
        <w:rPr>
          <w:lang w:val="en-US"/>
        </w:rPr>
        <w:t>;</w:t>
      </w:r>
    </w:p>
    <w:p w14:paraId="0961CDCF" w14:textId="4AE26A67" w:rsidR="004522AB" w:rsidRDefault="00541418" w:rsidP="0054141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</w:t>
      </w:r>
      <w:r w:rsidR="004522AB" w:rsidRPr="00EE6C50">
        <w:rPr>
          <w:lang w:val="en-US"/>
        </w:rPr>
        <w:t>ax and financial internal audits</w:t>
      </w:r>
      <w:r>
        <w:rPr>
          <w:lang w:val="en-US"/>
        </w:rPr>
        <w:t>;</w:t>
      </w:r>
    </w:p>
    <w:p w14:paraId="7C396E7E" w14:textId="0DD3F752" w:rsidR="004522AB" w:rsidRDefault="00541418" w:rsidP="0054141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</w:t>
      </w:r>
      <w:r w:rsidR="004522AB" w:rsidRPr="00EE6C50">
        <w:rPr>
          <w:lang w:val="en-US"/>
        </w:rPr>
        <w:t>estructuring and liquidation</w:t>
      </w:r>
      <w:r>
        <w:rPr>
          <w:lang w:val="en-US"/>
        </w:rPr>
        <w:t>;</w:t>
      </w:r>
    </w:p>
    <w:p w14:paraId="4250C339" w14:textId="75780C42" w:rsidR="004522AB" w:rsidRDefault="004522AB" w:rsidP="0054141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E6C50">
        <w:rPr>
          <w:lang w:val="en-US"/>
        </w:rPr>
        <w:t xml:space="preserve">M&amp;A (with a focus on due-diligence and </w:t>
      </w:r>
      <w:r w:rsidR="00541418">
        <w:rPr>
          <w:lang w:val="en-US"/>
        </w:rPr>
        <w:t>e</w:t>
      </w:r>
      <w:r w:rsidRPr="00EE6C50">
        <w:rPr>
          <w:lang w:val="en-US"/>
        </w:rPr>
        <w:t>valuations)</w:t>
      </w:r>
      <w:r w:rsidR="00541418">
        <w:rPr>
          <w:lang w:val="en-US"/>
        </w:rPr>
        <w:t>;</w:t>
      </w:r>
    </w:p>
    <w:p w14:paraId="2F5E2777" w14:textId="197B36BE" w:rsidR="004522AB" w:rsidRDefault="00541418" w:rsidP="0054141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</w:t>
      </w:r>
      <w:r w:rsidR="004522AB" w:rsidRPr="00EE6C50">
        <w:rPr>
          <w:lang w:val="en-US"/>
        </w:rPr>
        <w:t>orporate or personal tax optimization and planning</w:t>
      </w:r>
      <w:r>
        <w:rPr>
          <w:lang w:val="en-US"/>
        </w:rPr>
        <w:t xml:space="preserve"> </w:t>
      </w:r>
      <w:r w:rsidRPr="00EE6C50">
        <w:rPr>
          <w:lang w:val="en-US"/>
        </w:rPr>
        <w:t>(national and international)</w:t>
      </w:r>
      <w:r>
        <w:rPr>
          <w:lang w:val="en-US"/>
        </w:rPr>
        <w:t>;</w:t>
      </w:r>
    </w:p>
    <w:p w14:paraId="4A1CDE31" w14:textId="030C537D" w:rsidR="004522AB" w:rsidRDefault="00541418" w:rsidP="0054141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</w:t>
      </w:r>
      <w:r w:rsidR="004522AB" w:rsidRPr="00EE6C50">
        <w:rPr>
          <w:lang w:val="en-US"/>
        </w:rPr>
        <w:t xml:space="preserve">upport in </w:t>
      </w:r>
      <w:r>
        <w:rPr>
          <w:lang w:val="en-US"/>
        </w:rPr>
        <w:t xml:space="preserve">dealing </w:t>
      </w:r>
      <w:r w:rsidR="004522AB" w:rsidRPr="00EE6C50">
        <w:rPr>
          <w:lang w:val="en-US"/>
        </w:rPr>
        <w:t>with local authorities</w:t>
      </w:r>
      <w:r>
        <w:rPr>
          <w:lang w:val="en-US"/>
        </w:rPr>
        <w:t>;</w:t>
      </w:r>
    </w:p>
    <w:p w14:paraId="53393720" w14:textId="2074C0B3" w:rsidR="004522AB" w:rsidRPr="004522AB" w:rsidRDefault="00541418" w:rsidP="00541418">
      <w:pPr>
        <w:pStyle w:val="ListParagraph"/>
        <w:numPr>
          <w:ilvl w:val="0"/>
          <w:numId w:val="2"/>
        </w:numPr>
        <w:jc w:val="both"/>
      </w:pPr>
      <w:r>
        <w:rPr>
          <w:lang w:val="en-US"/>
        </w:rPr>
        <w:t>F</w:t>
      </w:r>
      <w:r w:rsidR="004522AB" w:rsidRPr="00EE6C50">
        <w:rPr>
          <w:lang w:val="en-US"/>
        </w:rPr>
        <w:t>unds repatriations</w:t>
      </w:r>
      <w:r w:rsidR="006C5A53">
        <w:rPr>
          <w:lang w:val="en-US"/>
        </w:rPr>
        <w:t>.</w:t>
      </w:r>
    </w:p>
    <w:p w14:paraId="4C71AECC" w14:textId="77777777" w:rsidR="004522AB" w:rsidRDefault="004522AB" w:rsidP="0095633A">
      <w:pPr>
        <w:jc w:val="both"/>
      </w:pPr>
    </w:p>
    <w:p w14:paraId="03C4DBE1" w14:textId="2DE561B5" w:rsidR="004522AB" w:rsidRDefault="00294426" w:rsidP="004522AB">
      <w:pPr>
        <w:rPr>
          <w:b/>
          <w:bCs/>
          <w:u w:val="single"/>
        </w:rPr>
      </w:pPr>
      <w:r>
        <w:rPr>
          <w:b/>
          <w:bCs/>
          <w:u w:val="single"/>
        </w:rPr>
        <w:t>About Fidinam</w:t>
      </w:r>
    </w:p>
    <w:p w14:paraId="65B82CB8" w14:textId="77777777" w:rsidR="00BA3ECC" w:rsidRDefault="00BA3ECC" w:rsidP="00BA3ECC">
      <w:pPr>
        <w:autoSpaceDE w:val="0"/>
        <w:autoSpaceDN w:val="0"/>
        <w:rPr>
          <w:rFonts w:eastAsia="Times New Roman"/>
        </w:rPr>
      </w:pPr>
      <w:r w:rsidRPr="00A12FDA">
        <w:rPr>
          <w:rFonts w:eastAsia="Times New Roman"/>
        </w:rPr>
        <w:t>Fidinam is a private consulting firm founded in Switzerland in 1960. We offer tax advisory, business consulting, real estate services, wealth and estate planning, licensing and compliance</w:t>
      </w:r>
      <w:r>
        <w:rPr>
          <w:rFonts w:eastAsia="Times New Roman"/>
        </w:rPr>
        <w:t xml:space="preserve"> services</w:t>
      </w:r>
      <w:r w:rsidRPr="00A12FDA">
        <w:rPr>
          <w:rFonts w:eastAsia="Times New Roman"/>
        </w:rPr>
        <w:t>, crypto and digital consulting. Our clients include individuals, SMEs and multinational companies in a wide range of industries.</w:t>
      </w:r>
    </w:p>
    <w:p w14:paraId="2810B868" w14:textId="26FD7189" w:rsidR="00BA3ECC" w:rsidRPr="00A12FDA" w:rsidRDefault="00BA3ECC" w:rsidP="00BA3ECC">
      <w:pPr>
        <w:autoSpaceDE w:val="0"/>
        <w:autoSpaceDN w:val="0"/>
        <w:rPr>
          <w:rFonts w:eastAsia="Times New Roman"/>
        </w:rPr>
      </w:pPr>
      <w:r w:rsidRPr="00A12FDA">
        <w:rPr>
          <w:rFonts w:eastAsia="Times New Roman"/>
        </w:rPr>
        <w:t xml:space="preserve">With </w:t>
      </w:r>
      <w:r w:rsidR="008451CE">
        <w:rPr>
          <w:rFonts w:eastAsia="Times New Roman"/>
        </w:rPr>
        <w:t xml:space="preserve">over </w:t>
      </w:r>
      <w:r w:rsidRPr="00A12FDA">
        <w:rPr>
          <w:rFonts w:eastAsia="Times New Roman"/>
        </w:rPr>
        <w:t>2</w:t>
      </w:r>
      <w:r w:rsidR="008451CE">
        <w:rPr>
          <w:rFonts w:eastAsia="Times New Roman"/>
        </w:rPr>
        <w:t>8</w:t>
      </w:r>
      <w:r w:rsidRPr="00A12FDA">
        <w:rPr>
          <w:rFonts w:eastAsia="Times New Roman"/>
        </w:rPr>
        <w:t>0 employees in 16 locations and an extensive network of business partners in 90 jurisdictions, Fidinam provides innovative, personalized service and local expertise on a global scale.</w:t>
      </w:r>
    </w:p>
    <w:p w14:paraId="247F2588" w14:textId="44FF200C" w:rsidR="00BA3ECC" w:rsidRDefault="00BA3ECC" w:rsidP="00BA3ECC">
      <w:pPr>
        <w:autoSpaceDE w:val="0"/>
        <w:autoSpaceDN w:val="0"/>
        <w:rPr>
          <w:rFonts w:eastAsia="Times New Roman"/>
        </w:rPr>
      </w:pPr>
      <w:r w:rsidRPr="00A12FDA">
        <w:rPr>
          <w:rFonts w:eastAsia="Times New Roman"/>
        </w:rPr>
        <w:lastRenderedPageBreak/>
        <w:t xml:space="preserve">Fidinam has more than ten years of presence in Asia Pacific, with offices in Hong Kong, </w:t>
      </w:r>
      <w:r w:rsidR="00EC0146">
        <w:rPr>
          <w:rFonts w:eastAsia="Times New Roman"/>
        </w:rPr>
        <w:t>Vietnam</w:t>
      </w:r>
      <w:r w:rsidRPr="00A12FDA">
        <w:rPr>
          <w:rFonts w:eastAsia="Times New Roman"/>
        </w:rPr>
        <w:t xml:space="preserve">, </w:t>
      </w:r>
      <w:r w:rsidR="00EC0146">
        <w:rPr>
          <w:rFonts w:eastAsia="Times New Roman"/>
        </w:rPr>
        <w:t>Australia, China and</w:t>
      </w:r>
      <w:r w:rsidRPr="00A12FDA">
        <w:rPr>
          <w:rFonts w:eastAsia="Times New Roman"/>
        </w:rPr>
        <w:t xml:space="preserve"> Singapore. We provide our clients a one-stop-shop solution to set up and grow their business in the </w:t>
      </w:r>
      <w:r>
        <w:rPr>
          <w:rFonts w:eastAsia="Times New Roman"/>
        </w:rPr>
        <w:t>r</w:t>
      </w:r>
      <w:r w:rsidRPr="00A12FDA">
        <w:rPr>
          <w:rFonts w:eastAsia="Times New Roman"/>
        </w:rPr>
        <w:t>egion.</w:t>
      </w:r>
    </w:p>
    <w:p w14:paraId="3CCF8B47" w14:textId="77777777" w:rsidR="00BA3ECC" w:rsidRPr="00A64A8C" w:rsidRDefault="00BA3ECC" w:rsidP="00BA3ECC">
      <w:pPr>
        <w:autoSpaceDE w:val="0"/>
        <w:autoSpaceDN w:val="0"/>
        <w:rPr>
          <w:rFonts w:eastAsia="Times New Roman"/>
        </w:rPr>
      </w:pPr>
      <w:r w:rsidRPr="00A12FDA">
        <w:rPr>
          <w:rFonts w:eastAsia="Times New Roman"/>
        </w:rPr>
        <w:t>Our strength is our people: a multicultural and multidisciplinary team of professionals capable to assist clients with a tailored, dedicated and boutique-style approach to their needs. Our team is up-to-date on evolving regulations, emerging markets and new technologies.</w:t>
      </w:r>
    </w:p>
    <w:p w14:paraId="53E22F40" w14:textId="77777777" w:rsidR="00294426" w:rsidRPr="00294426" w:rsidRDefault="00294426" w:rsidP="004522AB"/>
    <w:sectPr w:rsidR="00294426" w:rsidRPr="00294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8830" w14:textId="77777777" w:rsidR="00521489" w:rsidRDefault="00521489" w:rsidP="004522AB">
      <w:pPr>
        <w:spacing w:after="0" w:line="240" w:lineRule="auto"/>
      </w:pPr>
      <w:r>
        <w:separator/>
      </w:r>
    </w:p>
  </w:endnote>
  <w:endnote w:type="continuationSeparator" w:id="0">
    <w:p w14:paraId="45F010D7" w14:textId="77777777" w:rsidR="00521489" w:rsidRDefault="00521489" w:rsidP="0045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210B" w14:textId="77777777" w:rsidR="00521489" w:rsidRDefault="00521489" w:rsidP="004522AB">
      <w:pPr>
        <w:spacing w:after="0" w:line="240" w:lineRule="auto"/>
      </w:pPr>
      <w:r>
        <w:separator/>
      </w:r>
    </w:p>
  </w:footnote>
  <w:footnote w:type="continuationSeparator" w:id="0">
    <w:p w14:paraId="0987635A" w14:textId="77777777" w:rsidR="00521489" w:rsidRDefault="00521489" w:rsidP="0045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66B6"/>
    <w:multiLevelType w:val="hybridMultilevel"/>
    <w:tmpl w:val="5AA61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D510B"/>
    <w:multiLevelType w:val="hybridMultilevel"/>
    <w:tmpl w:val="C65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sQQRBqZGxsYmSjpKwanFxZn5eSAFJrUAT/+WrCwAAAA="/>
  </w:docVars>
  <w:rsids>
    <w:rsidRoot w:val="004522AB"/>
    <w:rsid w:val="002154D3"/>
    <w:rsid w:val="00294426"/>
    <w:rsid w:val="002F6436"/>
    <w:rsid w:val="0031558E"/>
    <w:rsid w:val="00420920"/>
    <w:rsid w:val="0042713A"/>
    <w:rsid w:val="004522AB"/>
    <w:rsid w:val="00457570"/>
    <w:rsid w:val="00470416"/>
    <w:rsid w:val="00496190"/>
    <w:rsid w:val="00521489"/>
    <w:rsid w:val="00541418"/>
    <w:rsid w:val="006B31DF"/>
    <w:rsid w:val="006C5A53"/>
    <w:rsid w:val="006C6092"/>
    <w:rsid w:val="00725652"/>
    <w:rsid w:val="007718A6"/>
    <w:rsid w:val="007D4061"/>
    <w:rsid w:val="008451CE"/>
    <w:rsid w:val="00943702"/>
    <w:rsid w:val="0095633A"/>
    <w:rsid w:val="00973852"/>
    <w:rsid w:val="00A82A3F"/>
    <w:rsid w:val="00B066A4"/>
    <w:rsid w:val="00BA3ECC"/>
    <w:rsid w:val="00C02197"/>
    <w:rsid w:val="00C35E20"/>
    <w:rsid w:val="00C82FEC"/>
    <w:rsid w:val="00D1271B"/>
    <w:rsid w:val="00D20289"/>
    <w:rsid w:val="00D93256"/>
    <w:rsid w:val="00DB1C60"/>
    <w:rsid w:val="00E97F3F"/>
    <w:rsid w:val="00EC0146"/>
    <w:rsid w:val="00F163B3"/>
    <w:rsid w:val="00FB5FCD"/>
    <w:rsid w:val="00FD09C5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74DD"/>
  <w15:chartTrackingRefBased/>
  <w15:docId w15:val="{25E45461-B947-4646-AC51-0386C47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522AB"/>
    <w:pPr>
      <w:ind w:left="720"/>
      <w:contextualSpacing/>
    </w:pPr>
    <w:rPr>
      <w:rFonts w:eastAsiaTheme="minorEastAsia"/>
      <w:lang w:val="it-IT" w:eastAsia="zh-CN"/>
    </w:rPr>
  </w:style>
  <w:style w:type="paragraph" w:styleId="NormalWeb">
    <w:name w:val="Normal (Web)"/>
    <w:basedOn w:val="Normal"/>
    <w:uiPriority w:val="99"/>
    <w:semiHidden/>
    <w:unhideWhenUsed/>
    <w:rsid w:val="004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52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2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AB"/>
  </w:style>
  <w:style w:type="paragraph" w:styleId="Footer">
    <w:name w:val="footer"/>
    <w:basedOn w:val="Normal"/>
    <w:link w:val="FooterChar"/>
    <w:uiPriority w:val="99"/>
    <w:unhideWhenUsed/>
    <w:rsid w:val="0045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AB"/>
  </w:style>
  <w:style w:type="paragraph" w:styleId="Revision">
    <w:name w:val="Revision"/>
    <w:hidden/>
    <w:uiPriority w:val="99"/>
    <w:semiHidden/>
    <w:rsid w:val="0049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Fidinam HK</dc:creator>
  <cp:keywords/>
  <dc:description/>
  <cp:lastModifiedBy>Swiss Cham</cp:lastModifiedBy>
  <cp:revision>2</cp:revision>
  <dcterms:created xsi:type="dcterms:W3CDTF">2022-01-20T09:17:00Z</dcterms:created>
  <dcterms:modified xsi:type="dcterms:W3CDTF">2022-01-20T09:17:00Z</dcterms:modified>
</cp:coreProperties>
</file>